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38BF6" w14:textId="77777777" w:rsidR="00604BA1" w:rsidRPr="00932484" w:rsidRDefault="00604BA1" w:rsidP="00604BA1">
      <w:pPr>
        <w:pStyle w:val="Titel"/>
      </w:pPr>
      <w:r w:rsidRPr="00932484">
        <w:t>Vereinbarung</w:t>
      </w:r>
    </w:p>
    <w:p w14:paraId="258D1FE1" w14:textId="77777777" w:rsidR="00604BA1" w:rsidRPr="00932484" w:rsidRDefault="00604BA1" w:rsidP="00604BA1">
      <w:pPr>
        <w:pStyle w:val="Untertitel"/>
      </w:pPr>
      <w:r w:rsidRPr="00932484">
        <w:t>zwischen</w:t>
      </w:r>
    </w:p>
    <w:p w14:paraId="2F4CFA12" w14:textId="20FF758D" w:rsidR="00604BA1" w:rsidRPr="00932484" w:rsidRDefault="00604BA1" w:rsidP="00604BA1">
      <w:pPr>
        <w:pStyle w:val="Untertitel"/>
      </w:pPr>
      <w:r w:rsidRPr="00932484">
        <w:t>der Gemeinde / dem Markt / der Stadt / dem Landkreis … [1]</w:t>
      </w:r>
      <w:r w:rsidRPr="00604BA1">
        <w:rPr>
          <w:rStyle w:val="Funotenzeichen"/>
        </w:rPr>
        <w:footnoteReference w:id="1"/>
      </w:r>
      <w:r w:rsidRPr="00932484">
        <w:t>,</w:t>
      </w:r>
      <w:r>
        <w:br/>
      </w:r>
      <w:r w:rsidRPr="00932484">
        <w:t>vertreten durch …</w:t>
      </w:r>
    </w:p>
    <w:p w14:paraId="37225636" w14:textId="77777777" w:rsidR="00604BA1" w:rsidRPr="00932484" w:rsidRDefault="00604BA1" w:rsidP="00604BA1">
      <w:pPr>
        <w:pStyle w:val="Untertitel"/>
      </w:pPr>
      <w:r w:rsidRPr="00932484">
        <w:t>und</w:t>
      </w:r>
    </w:p>
    <w:p w14:paraId="5AE22DF3" w14:textId="4D91EF83" w:rsidR="00604BA1" w:rsidRPr="00932484" w:rsidRDefault="00604BA1" w:rsidP="00604BA1">
      <w:pPr>
        <w:pStyle w:val="Untertitel"/>
      </w:pPr>
      <w:r w:rsidRPr="00932484">
        <w:t>der Gemeinde / dem Markt / der Stadt / dem Landkreis … [2],</w:t>
      </w:r>
      <w:r>
        <w:br/>
      </w:r>
      <w:r w:rsidRPr="00932484">
        <w:t>vertreten durch …</w:t>
      </w:r>
    </w:p>
    <w:p w14:paraId="3209B565" w14:textId="77777777" w:rsidR="00604BA1" w:rsidRPr="00932484" w:rsidRDefault="00604BA1" w:rsidP="00604BA1">
      <w:pPr>
        <w:pStyle w:val="Untertitel"/>
      </w:pPr>
      <w:r w:rsidRPr="00932484">
        <w:t>über</w:t>
      </w:r>
    </w:p>
    <w:p w14:paraId="3980AFAB" w14:textId="1F971A82" w:rsidR="00604BA1" w:rsidRPr="00932484" w:rsidRDefault="00604BA1" w:rsidP="00604BA1">
      <w:pPr>
        <w:pStyle w:val="Untertitel"/>
      </w:pPr>
      <w:r w:rsidRPr="00932484">
        <w:t>die Kooperation im Betriebsdienst auf Radverkehrsanlagen …</w:t>
      </w:r>
      <w:r w:rsidRPr="00604BA1">
        <w:rPr>
          <w:rStyle w:val="Funotenzeichen"/>
        </w:rPr>
        <w:footnoteReference w:id="2"/>
      </w:r>
    </w:p>
    <w:p w14:paraId="18E01402" w14:textId="77777777" w:rsidR="00604BA1" w:rsidRPr="00932484" w:rsidRDefault="00604BA1" w:rsidP="00604BA1">
      <w:pPr>
        <w:pStyle w:val="berschrift1"/>
      </w:pPr>
      <w:r w:rsidRPr="00932484">
        <w:t>§ 1</w:t>
      </w:r>
      <w:r w:rsidRPr="00932484">
        <w:br/>
        <w:t>Gegenstand der Vereinbarung</w:t>
      </w:r>
    </w:p>
    <w:p w14:paraId="676C3EE1" w14:textId="77777777" w:rsidR="00604BA1" w:rsidRPr="00932484" w:rsidRDefault="00604BA1" w:rsidP="00604BA1">
      <w:pPr>
        <w:pStyle w:val="Listennummer"/>
      </w:pPr>
      <w:r w:rsidRPr="00932484">
        <w:t>Die Vertragspartner optimieren für das Gesamtnetz ihrer Radverkehrsanlagen den erforderlichen Straßenbetriebsdienst. Das Gesamtnetz wird dabei einvernehmlich in einzelne Betreuungsstrecken aufgeteilt, die Streckenabschnitte beider Vertragspartner beinhalten können.</w:t>
      </w:r>
    </w:p>
    <w:p w14:paraId="3EB539BF" w14:textId="77777777" w:rsidR="00604BA1" w:rsidRPr="00932484" w:rsidRDefault="00604BA1" w:rsidP="00604BA1">
      <w:r w:rsidRPr="00932484">
        <w:t xml:space="preserve">oder </w:t>
      </w:r>
    </w:p>
    <w:p w14:paraId="49751F77" w14:textId="77777777" w:rsidR="00604BA1" w:rsidRPr="00932484" w:rsidRDefault="00604BA1" w:rsidP="00604BA1">
      <w:pPr>
        <w:pStyle w:val="Listennummer"/>
        <w:numPr>
          <w:ilvl w:val="0"/>
          <w:numId w:val="16"/>
        </w:numPr>
      </w:pPr>
      <w:r w:rsidRPr="00932484">
        <w:t xml:space="preserve">Die Vertragspartner übertragen für einzelne Streckenabschnitte die Betriebsdienstaufgaben. </w:t>
      </w:r>
    </w:p>
    <w:p w14:paraId="490D2DF4" w14:textId="361CE711" w:rsidR="00604BA1" w:rsidRPr="00932484" w:rsidRDefault="00604BA1" w:rsidP="00604BA1">
      <w:pPr>
        <w:pStyle w:val="Listennummer"/>
      </w:pPr>
      <w:r w:rsidRPr="00932484">
        <w:t>Das Gesamtnetz / die übertragenen Streckenabschnitte ist/sind im Übersichtslageplan mit Zuordnung der Vertragspartner dargestellt.</w:t>
      </w:r>
    </w:p>
    <w:p w14:paraId="5B84DC21" w14:textId="19249C54" w:rsidR="00604BA1" w:rsidRPr="00932484" w:rsidRDefault="00604BA1" w:rsidP="00604BA1">
      <w:pPr>
        <w:pStyle w:val="Listennummer"/>
      </w:pPr>
      <w:r w:rsidRPr="00932484">
        <w:t>Die Vertragspartner übernehmen entsprechend dem vereinbarten Umfang nach § 2 die Betriebsdienstaufgaben auf den von ihnen nach dieser Vereinbarung jeweils übertragenen Betreuungs­strecken.</w:t>
      </w:r>
    </w:p>
    <w:p w14:paraId="12FDCD8F" w14:textId="77777777" w:rsidR="00604BA1" w:rsidRPr="00932484" w:rsidRDefault="00604BA1" w:rsidP="00604BA1">
      <w:pPr>
        <w:pStyle w:val="berschrift2"/>
      </w:pPr>
      <w:r w:rsidRPr="00932484">
        <w:t>§ 2</w:t>
      </w:r>
      <w:r w:rsidRPr="00604BA1">
        <w:rPr>
          <w:rStyle w:val="Funotenzeichen"/>
        </w:rPr>
        <w:footnoteReference w:id="3"/>
      </w:r>
      <w:r w:rsidRPr="00932484">
        <w:br/>
        <w:t>Durchführung der Maßnahme</w:t>
      </w:r>
    </w:p>
    <w:p w14:paraId="2DC3AC2F" w14:textId="77777777" w:rsidR="00604BA1" w:rsidRPr="00932484" w:rsidRDefault="00604BA1" w:rsidP="00604BA1">
      <w:pPr>
        <w:pStyle w:val="Listennummer"/>
        <w:numPr>
          <w:ilvl w:val="0"/>
          <w:numId w:val="17"/>
        </w:numPr>
      </w:pPr>
      <w:r w:rsidRPr="00932484">
        <w:t xml:space="preserve">Der koordinierte Straßenbetriebsdienst umfasst folgende Bestandteile: </w:t>
      </w:r>
    </w:p>
    <w:p w14:paraId="46B15A9F" w14:textId="77777777" w:rsidR="00604BA1" w:rsidRPr="00932484" w:rsidRDefault="00604BA1" w:rsidP="00266DF8">
      <w:pPr>
        <w:pStyle w:val="Aufzhlungszeichen"/>
      </w:pPr>
      <w:r w:rsidRPr="00932484">
        <w:t>Kontrolle</w:t>
      </w:r>
    </w:p>
    <w:p w14:paraId="1CEE4D8C" w14:textId="77777777" w:rsidR="00604BA1" w:rsidRPr="00266DF8" w:rsidRDefault="00604BA1" w:rsidP="00266DF8">
      <w:pPr>
        <w:pStyle w:val="Aufzhlungszeichen"/>
      </w:pPr>
      <w:r w:rsidRPr="00266DF8">
        <w:t>Grünpflege</w:t>
      </w:r>
    </w:p>
    <w:p w14:paraId="7D21A7C8" w14:textId="77777777" w:rsidR="00604BA1" w:rsidRPr="00266DF8" w:rsidRDefault="00604BA1" w:rsidP="00266DF8">
      <w:pPr>
        <w:pStyle w:val="Aufzhlungszeichen"/>
      </w:pPr>
      <w:r w:rsidRPr="00266DF8">
        <w:t>Wartung der Radverkehrsausstattung</w:t>
      </w:r>
    </w:p>
    <w:p w14:paraId="1D82E566" w14:textId="77777777" w:rsidR="00F15BEE" w:rsidRPr="00DF4A88" w:rsidRDefault="00604BA1" w:rsidP="00266DF8">
      <w:pPr>
        <w:pStyle w:val="Aufzhlungszeichen"/>
      </w:pPr>
      <w:r w:rsidRPr="00DF4A88">
        <w:t>Reinigung</w:t>
      </w:r>
      <w:r w:rsidR="00266DF8" w:rsidRPr="00DF4A88">
        <w:t xml:space="preserve"> </w:t>
      </w:r>
    </w:p>
    <w:p w14:paraId="0F2E9F24" w14:textId="3A886476" w:rsidR="00604BA1" w:rsidRPr="00DF4A88" w:rsidRDefault="00604BA1" w:rsidP="00266DF8">
      <w:pPr>
        <w:pStyle w:val="Aufzhlungszeichen"/>
      </w:pPr>
      <w:r w:rsidRPr="00DF4A88">
        <w:t>Winterdienst</w:t>
      </w:r>
    </w:p>
    <w:p w14:paraId="0A9BE8BF" w14:textId="77777777" w:rsidR="00604BA1" w:rsidRDefault="00604BA1" w:rsidP="00266DF8">
      <w:pPr>
        <w:pStyle w:val="Aufzhlungszeichen"/>
      </w:pPr>
      <w:bookmarkStart w:id="0" w:name="_GoBack"/>
      <w:bookmarkEnd w:id="0"/>
      <w:r w:rsidRPr="00266DF8">
        <w:t>bauliche Unterhaltung</w:t>
      </w:r>
    </w:p>
    <w:p w14:paraId="2737716D" w14:textId="6DEDA928" w:rsidR="00266DF8" w:rsidRDefault="00266DF8" w:rsidP="00266DF8">
      <w:pPr>
        <w:pStyle w:val="Aufzhlungszeichen"/>
        <w:spacing w:after="240"/>
      </w:pPr>
      <w:r w:rsidRPr="00932484">
        <w:tab/>
      </w:r>
    </w:p>
    <w:p w14:paraId="517F4D2E" w14:textId="77777777" w:rsidR="00266DF8" w:rsidRDefault="00266DF8">
      <w:pPr>
        <w:tabs>
          <w:tab w:val="clear" w:pos="4253"/>
        </w:tabs>
        <w:spacing w:after="0" w:line="240" w:lineRule="auto"/>
      </w:pPr>
      <w:r>
        <w:br w:type="page"/>
      </w:r>
    </w:p>
    <w:p w14:paraId="20A69220" w14:textId="77777777" w:rsidR="00604BA1" w:rsidRPr="00932484" w:rsidRDefault="00604BA1" w:rsidP="00266DF8">
      <w:pPr>
        <w:pStyle w:val="Listennummer"/>
      </w:pPr>
      <w:r w:rsidRPr="00932484">
        <w:lastRenderedPageBreak/>
        <w:t>Folgende spezielle Anforderungen an einzelne Streckenabschnitte werden durch den zuständigen Straßenbaulastträger für den Betriebsdienst definiert:</w:t>
      </w:r>
    </w:p>
    <w:p w14:paraId="31409910" w14:textId="77777777" w:rsidR="00604BA1" w:rsidRPr="00932484" w:rsidRDefault="00604BA1" w:rsidP="00266DF8">
      <w:pPr>
        <w:pStyle w:val="Aufzhlungszeichen"/>
      </w:pPr>
      <w:r w:rsidRPr="00932484">
        <w:tab/>
      </w:r>
      <w:r w:rsidRPr="00932484">
        <w:tab/>
      </w:r>
    </w:p>
    <w:p w14:paraId="2E78F44C" w14:textId="77777777" w:rsidR="00604BA1" w:rsidRPr="00932484" w:rsidRDefault="00604BA1" w:rsidP="00604BA1">
      <w:pPr>
        <w:pStyle w:val="berschrift1"/>
      </w:pPr>
      <w:r w:rsidRPr="00932484">
        <w:t>§ 3</w:t>
      </w:r>
      <w:r w:rsidRPr="00932484">
        <w:br/>
        <w:t>Kostenregelung</w:t>
      </w:r>
    </w:p>
    <w:p w14:paraId="7140E485" w14:textId="0974D162" w:rsidR="00604BA1" w:rsidRPr="00932484" w:rsidRDefault="00604BA1" w:rsidP="00266DF8">
      <w:pPr>
        <w:pStyle w:val="Listennummer"/>
        <w:numPr>
          <w:ilvl w:val="0"/>
          <w:numId w:val="20"/>
        </w:numPr>
      </w:pPr>
      <w:r w:rsidRPr="00932484">
        <w:t>Die Kosten für die übertragenen Betriebsdienstaufgaben werden auf Grundlage der Einsatzzeiten und tatsächlichen Aufwendungen ermittelt. Die Leistungen der Vertragspartner werden gegenseitig verrechnet</w:t>
      </w:r>
      <w:r w:rsidRPr="00604BA1">
        <w:rPr>
          <w:rStyle w:val="Funotenzeichen"/>
        </w:rPr>
        <w:footnoteReference w:id="4"/>
      </w:r>
      <w:r w:rsidRPr="00932484">
        <w:t>.</w:t>
      </w:r>
    </w:p>
    <w:p w14:paraId="618BA525" w14:textId="1F43DCA8" w:rsidR="00604BA1" w:rsidRPr="00932484" w:rsidRDefault="00604BA1" w:rsidP="00266DF8">
      <w:pPr>
        <w:pStyle w:val="Listennummer"/>
      </w:pPr>
      <w:r w:rsidRPr="00932484">
        <w:t>Eingehende Rechnungen werden von dem für die jeweilige Betreuungsstrecke / den jeweiligen Streckenabschnitt zuständigen Vertragspartner rechnerisch und fachtechnisch geprüft sowie bezahlt.</w:t>
      </w:r>
    </w:p>
    <w:p w14:paraId="454B6CC2" w14:textId="1C63FBD7" w:rsidR="00604BA1" w:rsidRPr="00932484" w:rsidRDefault="00604BA1" w:rsidP="00266DF8">
      <w:pPr>
        <w:pStyle w:val="Listennummer"/>
      </w:pPr>
      <w:r w:rsidRPr="00932484">
        <w:t>Den Vertragspartnern steht eine Verwaltungskostenpauschale von … v.</w:t>
      </w:r>
      <w:r w:rsidRPr="00932484">
        <w:rPr>
          <w:rFonts w:ascii="Arial" w:hAnsi="Arial" w:cs="Arial"/>
        </w:rPr>
        <w:t> </w:t>
      </w:r>
      <w:r w:rsidRPr="00932484">
        <w:t>H.</w:t>
      </w:r>
      <w:r w:rsidRPr="00604BA1">
        <w:rPr>
          <w:rStyle w:val="Funotenzeichen"/>
        </w:rPr>
        <w:footnoteReference w:id="5"/>
      </w:r>
      <w:r w:rsidRPr="00932484">
        <w:t xml:space="preserve"> auf die tatsächlich anfallenden Kosten (gemäß Absatz 1) zu.</w:t>
      </w:r>
    </w:p>
    <w:p w14:paraId="79983307" w14:textId="42C12752" w:rsidR="00604BA1" w:rsidRPr="00932484" w:rsidRDefault="00604BA1" w:rsidP="00266DF8">
      <w:pPr>
        <w:pStyle w:val="Listennummer"/>
      </w:pPr>
      <w:r w:rsidRPr="00932484">
        <w:t>Die Vertragspartner teilen sich jährlich, spätestens bis zum … gegenseitig ihre nach den Absätzen 1 bis 3 ermittelten Betriebsdienstkosten mit. Dem Vertragspartner … obliegt die Verrechnung und Abrechnung der Betriebsdienstkosten.</w:t>
      </w:r>
    </w:p>
    <w:p w14:paraId="5EEA8A9A" w14:textId="77777777" w:rsidR="00604BA1" w:rsidRPr="00932484" w:rsidRDefault="00604BA1" w:rsidP="00266DF8">
      <w:pPr>
        <w:pStyle w:val="Listennummer"/>
      </w:pPr>
      <w:r w:rsidRPr="00932484">
        <w:t>Der Betrag wird 4 Wochen nach Rechnungsstellung fällig.</w:t>
      </w:r>
    </w:p>
    <w:p w14:paraId="0A84877D" w14:textId="77777777" w:rsidR="00604BA1" w:rsidRPr="00932484" w:rsidRDefault="00604BA1" w:rsidP="00604BA1">
      <w:pPr>
        <w:pStyle w:val="berschrift1"/>
      </w:pPr>
      <w:r w:rsidRPr="00932484">
        <w:t>§ 4</w:t>
      </w:r>
      <w:r w:rsidRPr="00932484">
        <w:br/>
        <w:t>Verkehrssicherungspflicht und privatrechtliche Haftung</w:t>
      </w:r>
    </w:p>
    <w:p w14:paraId="194E73E5" w14:textId="4E901587" w:rsidR="00604BA1" w:rsidRPr="00932484" w:rsidRDefault="00604BA1" w:rsidP="00266DF8">
      <w:pPr>
        <w:pStyle w:val="Listennummer"/>
        <w:numPr>
          <w:ilvl w:val="0"/>
          <w:numId w:val="21"/>
        </w:numPr>
      </w:pPr>
      <w:r w:rsidRPr="00932484">
        <w:t>Die Vertragspartner haften im Rahmen der Betriebsdienstkooperation grundsätzlich für eine Verletzung der Verkehrssicherungspflicht auf der von ihnen nach dieser Vereinbarung zu betreuenden Radverkehrsanlage.</w:t>
      </w:r>
    </w:p>
    <w:p w14:paraId="71C0D57B" w14:textId="14AA0A65" w:rsidR="00604BA1" w:rsidRPr="00932484" w:rsidRDefault="00604BA1" w:rsidP="00266DF8">
      <w:pPr>
        <w:pStyle w:val="Listennummer"/>
      </w:pPr>
      <w:r w:rsidRPr="00932484">
        <w:t>Wird bei einem Vertragspartner ein Anspruch geltend gemacht, so ist unverzüglich der andere Vertragspartner zu benachrichtigen, wenn er möglicherweise für den Schaden haftet.</w:t>
      </w:r>
    </w:p>
    <w:p w14:paraId="0DCABFDB" w14:textId="0896C6AB" w:rsidR="00604BA1" w:rsidRPr="00932484" w:rsidRDefault="00604BA1" w:rsidP="00266DF8">
      <w:pPr>
        <w:pStyle w:val="Listennummer"/>
      </w:pPr>
      <w:r w:rsidRPr="00932484">
        <w:t>Der Vertragspartner, der haftet, hat dem anderen Vertragspartner und dessen Mitarbeiter von etwaigen Ansprüchen Dritter freizustellen. § 254 Bürgerliches Gesetzbuch (BGB) findet entsprechend Anwendung.</w:t>
      </w:r>
    </w:p>
    <w:p w14:paraId="362EE4E3" w14:textId="1B5053CF" w:rsidR="00604BA1" w:rsidRPr="00932484" w:rsidRDefault="00604BA1" w:rsidP="00266DF8">
      <w:pPr>
        <w:pStyle w:val="Listennummer"/>
      </w:pPr>
      <w:r w:rsidRPr="00932484">
        <w:t>Der jeweilige Halter der Fahrzeuge und Eigentümer der Geräte trägt bei Schadensfällen (Haftpflichtschäden und Eigenschäden) die anfallenden Kosten, unabhängig davon auf welchen Rad­verkehrsanlagen die Fahrzeuge und Geräte eingesetzt werden.</w:t>
      </w:r>
    </w:p>
    <w:p w14:paraId="400FB860" w14:textId="3E131836" w:rsidR="00266DF8" w:rsidRDefault="00604BA1" w:rsidP="00266DF8">
      <w:pPr>
        <w:pStyle w:val="Listennummer"/>
      </w:pPr>
      <w:r w:rsidRPr="00932484">
        <w:t>Regressansprüche gegenüber Dritten bleiben davon unberührt.</w:t>
      </w:r>
    </w:p>
    <w:p w14:paraId="7D94A5C8" w14:textId="77777777" w:rsidR="00266DF8" w:rsidRDefault="00266DF8">
      <w:pPr>
        <w:tabs>
          <w:tab w:val="clear" w:pos="4253"/>
        </w:tabs>
        <w:spacing w:after="0" w:line="240" w:lineRule="auto"/>
      </w:pPr>
      <w:r>
        <w:br w:type="page"/>
      </w:r>
    </w:p>
    <w:p w14:paraId="2B44A343" w14:textId="77777777" w:rsidR="00604BA1" w:rsidRPr="00932484" w:rsidRDefault="00604BA1" w:rsidP="00266DF8">
      <w:pPr>
        <w:pStyle w:val="berschrift1"/>
      </w:pPr>
      <w:r w:rsidRPr="00932484">
        <w:lastRenderedPageBreak/>
        <w:t>§ 5</w:t>
      </w:r>
      <w:r w:rsidRPr="00932484">
        <w:br/>
        <w:t>Laufzeit und Kündigung</w:t>
      </w:r>
    </w:p>
    <w:p w14:paraId="0338078D" w14:textId="39DBFAE3" w:rsidR="00604BA1" w:rsidRPr="00932484" w:rsidRDefault="00604BA1" w:rsidP="00266DF8">
      <w:pPr>
        <w:pStyle w:val="Listennummer"/>
        <w:numPr>
          <w:ilvl w:val="0"/>
          <w:numId w:val="22"/>
        </w:numPr>
      </w:pPr>
      <w:r w:rsidRPr="00932484">
        <w:t>Das Vertragsverhältnis beginnt am … und endet am …</w:t>
      </w:r>
    </w:p>
    <w:p w14:paraId="17866745" w14:textId="0D4D9BC6" w:rsidR="00604BA1" w:rsidRPr="00932484" w:rsidRDefault="00604BA1" w:rsidP="00266DF8">
      <w:pPr>
        <w:pStyle w:val="Listennummer"/>
      </w:pPr>
      <w:r w:rsidRPr="00932484">
        <w:t>Nach der Laufzeit verlängert sich die Vereinbarung jeweils um ein weiteres Jahr, sofern nicht spätestens 3</w:t>
      </w:r>
      <w:r>
        <w:t> </w:t>
      </w:r>
      <w:r w:rsidRPr="00932484">
        <w:t>Monate vor ihrem Ablauf schriftlich gegenüber der anderen Vertragspartei gekündigt wird.</w:t>
      </w:r>
    </w:p>
    <w:p w14:paraId="1A347AA4" w14:textId="77777777" w:rsidR="00604BA1" w:rsidRPr="00932484" w:rsidRDefault="00604BA1" w:rsidP="00266DF8">
      <w:pPr>
        <w:pStyle w:val="Listennummer"/>
      </w:pPr>
      <w:r w:rsidRPr="00932484">
        <w:t xml:space="preserve">Die Vereinbarung kann im gegenseitigen Einvernehmen vorzeitig aufgelöst werden. </w:t>
      </w:r>
    </w:p>
    <w:p w14:paraId="56909585" w14:textId="77777777" w:rsidR="00604BA1" w:rsidRPr="00932484" w:rsidRDefault="00604BA1" w:rsidP="00604BA1">
      <w:pPr>
        <w:pStyle w:val="berschrift1"/>
      </w:pPr>
      <w:r w:rsidRPr="00932484">
        <w:t>§ 6</w:t>
      </w:r>
      <w:r w:rsidRPr="00932484">
        <w:br/>
        <w:t>Schriftform und Weiteres</w:t>
      </w:r>
    </w:p>
    <w:p w14:paraId="03C4E69D" w14:textId="016378AA" w:rsidR="00604BA1" w:rsidRPr="00932484" w:rsidRDefault="00604BA1" w:rsidP="00266DF8">
      <w:pPr>
        <w:pStyle w:val="Listennummer"/>
        <w:numPr>
          <w:ilvl w:val="0"/>
          <w:numId w:val="23"/>
        </w:numPr>
      </w:pPr>
      <w:r w:rsidRPr="00932484">
        <w:t>Änderungen und Ergänzungen dieser Vereinbarung bedürfen der Schriftform. Dies gilt auch für die Änderung dieser Schriftformklausel.</w:t>
      </w:r>
    </w:p>
    <w:p w14:paraId="33CFB99A" w14:textId="6018BB57" w:rsidR="00604BA1" w:rsidRPr="00932484" w:rsidRDefault="00604BA1" w:rsidP="00266DF8">
      <w:pPr>
        <w:pStyle w:val="Listennummer"/>
      </w:pPr>
      <w:r w:rsidRPr="00932484">
        <w:t>Sollten einzelne Bestimmungen dieser Vereinbarung ganz oder teilweise unwirksam sein, so wird die Gültigkeit der übrigen Bestimmungen dieser Vereinbarung hiervon nicht berührt. Die Vertragspartner werden die unwirksame Bestimmung durch eine solche Bestimmung ersetzen, die dem Sinn und Zweck der unwirksamen Bestimmung am nächsten kommt.</w:t>
      </w:r>
    </w:p>
    <w:p w14:paraId="431014FF" w14:textId="77777777" w:rsidR="00604BA1" w:rsidRPr="00932484" w:rsidRDefault="00604BA1" w:rsidP="00266DF8">
      <w:pPr>
        <w:pStyle w:val="Listennummer"/>
      </w:pPr>
      <w:r w:rsidRPr="00932484">
        <w:t>Die Vertragspartner erhalten jeweils eine Ausfertigung der Vereinbarung.</w:t>
      </w:r>
    </w:p>
    <w:p w14:paraId="04008914" w14:textId="77777777" w:rsidR="00CE5907" w:rsidRDefault="00CE5907" w:rsidP="003529BA"/>
    <w:p w14:paraId="2E9E1AC5" w14:textId="77777777" w:rsidR="004E3D21" w:rsidRDefault="004E3D21" w:rsidP="003529BA"/>
    <w:p w14:paraId="097920E6" w14:textId="77777777" w:rsidR="004E3D21" w:rsidRDefault="004E3D21" w:rsidP="003529BA">
      <w:pPr>
        <w:sectPr w:rsidR="004E3D21" w:rsidSect="00827CB0">
          <w:footerReference w:type="default" r:id="rId8"/>
          <w:pgSz w:w="11906" w:h="16838"/>
          <w:pgMar w:top="1134" w:right="1191" w:bottom="1021" w:left="1191" w:header="720" w:footer="454" w:gutter="0"/>
          <w:cols w:space="720"/>
          <w:noEndnote/>
          <w:docGrid w:linePitch="272"/>
        </w:sectPr>
      </w:pPr>
    </w:p>
    <w:p w14:paraId="3EDC36A5" w14:textId="77777777" w:rsidR="00266DF8" w:rsidRPr="00266DF8" w:rsidRDefault="00266DF8" w:rsidP="00266DF8">
      <w:r w:rsidRPr="00266DF8">
        <w:t>Für die Gemeinde / den Markt / die Stadt / den Landkreis … [1]</w:t>
      </w:r>
    </w:p>
    <w:p w14:paraId="007D501A" w14:textId="77777777" w:rsidR="00BF68F7" w:rsidRPr="00BF68F7" w:rsidRDefault="00BF68F7" w:rsidP="00BF68F7">
      <w:r w:rsidRPr="00BF68F7">
        <w:t xml:space="preserve">zugestimmt am: </w:t>
      </w:r>
      <w:r w:rsidRPr="00BF68F7">
        <w:tab/>
      </w:r>
    </w:p>
    <w:p w14:paraId="7CDC7DA6" w14:textId="77777777" w:rsidR="004E3D21" w:rsidRDefault="00BF68F7" w:rsidP="004E3D21">
      <w:r w:rsidRPr="004E3D21">
        <w:t xml:space="preserve">Ort </w:t>
      </w:r>
      <w:r w:rsidRPr="004E3D21">
        <w:tab/>
        <w:t>,</w:t>
      </w:r>
    </w:p>
    <w:p w14:paraId="62769C42" w14:textId="6C18575D" w:rsidR="00BF68F7" w:rsidRPr="004E3D21" w:rsidRDefault="00BF68F7" w:rsidP="004E3D21">
      <w:r w:rsidRPr="004E3D21">
        <w:t xml:space="preserve">den </w:t>
      </w:r>
      <w:r w:rsidRPr="004E3D21">
        <w:tab/>
      </w:r>
    </w:p>
    <w:p w14:paraId="7B556D43" w14:textId="1C4B1CAD" w:rsidR="00BF68F7" w:rsidRPr="00BF68F7" w:rsidRDefault="00BF68F7" w:rsidP="00BF68F7">
      <w:r w:rsidRPr="00BF68F7">
        <w:tab/>
      </w:r>
      <w:r w:rsidR="004E3D21">
        <w:br/>
      </w:r>
      <w:r w:rsidRPr="00BF68F7">
        <w:t xml:space="preserve">(Unterschrift) </w:t>
      </w:r>
    </w:p>
    <w:p w14:paraId="174D8E1E" w14:textId="37219B80" w:rsidR="00BF68F7" w:rsidRPr="00BF68F7" w:rsidRDefault="00BF68F7" w:rsidP="00BF68F7">
      <w:r w:rsidRPr="00BF68F7">
        <w:tab/>
      </w:r>
      <w:r w:rsidR="004E3D21">
        <w:br/>
      </w:r>
      <w:r w:rsidRPr="00BF68F7">
        <w:t>(Name und Funktionsbezeichnung)</w:t>
      </w:r>
    </w:p>
    <w:p w14:paraId="51468522" w14:textId="77777777" w:rsidR="00266DF8" w:rsidRPr="00266DF8" w:rsidRDefault="00BF68F7" w:rsidP="00266DF8">
      <w:r>
        <w:br w:type="column"/>
      </w:r>
      <w:r w:rsidR="00266DF8" w:rsidRPr="00266DF8">
        <w:lastRenderedPageBreak/>
        <w:t>Für die Gemeinde / den Markt / die Stadt / den Landkreis … [1]</w:t>
      </w:r>
    </w:p>
    <w:p w14:paraId="5E5D5A60" w14:textId="74FDB36E" w:rsidR="00BF68F7" w:rsidRPr="00BF68F7" w:rsidRDefault="00BF68F7" w:rsidP="00BF68F7">
      <w:r w:rsidRPr="00BF68F7">
        <w:t xml:space="preserve">zugestimmt am: </w:t>
      </w:r>
      <w:r w:rsidRPr="00BF68F7">
        <w:tab/>
      </w:r>
    </w:p>
    <w:p w14:paraId="20D22036" w14:textId="77777777" w:rsidR="004E3D21" w:rsidRDefault="00BF68F7" w:rsidP="00BF68F7">
      <w:r w:rsidRPr="00BF68F7">
        <w:t xml:space="preserve">Ort </w:t>
      </w:r>
      <w:r w:rsidRPr="00BF68F7">
        <w:tab/>
        <w:t>,</w:t>
      </w:r>
    </w:p>
    <w:p w14:paraId="3E60EAAB" w14:textId="286AB5ED" w:rsidR="00BF68F7" w:rsidRPr="00BF68F7" w:rsidRDefault="00BF68F7" w:rsidP="00BF68F7">
      <w:r w:rsidRPr="00BF68F7">
        <w:t xml:space="preserve">den </w:t>
      </w:r>
      <w:r w:rsidRPr="00BF68F7">
        <w:tab/>
      </w:r>
      <w:r w:rsidRPr="00BF68F7">
        <w:tab/>
      </w:r>
    </w:p>
    <w:p w14:paraId="27177B23" w14:textId="569127EE" w:rsidR="00BF68F7" w:rsidRPr="00BF68F7" w:rsidRDefault="00BF68F7" w:rsidP="00BF68F7">
      <w:r w:rsidRPr="00BF68F7">
        <w:tab/>
      </w:r>
      <w:r w:rsidR="004E3D21">
        <w:br/>
      </w:r>
      <w:r w:rsidRPr="00BF68F7">
        <w:t xml:space="preserve">(Unterschrift) </w:t>
      </w:r>
    </w:p>
    <w:p w14:paraId="30E43748" w14:textId="773F6261" w:rsidR="003529BA" w:rsidRPr="003529BA" w:rsidRDefault="00BF68F7" w:rsidP="003529BA">
      <w:r w:rsidRPr="00BF68F7">
        <w:tab/>
      </w:r>
      <w:r w:rsidR="004E3D21">
        <w:br/>
      </w:r>
      <w:r w:rsidRPr="00BF68F7">
        <w:t>(Name und Funktionsbezeichnung)</w:t>
      </w:r>
    </w:p>
    <w:sectPr w:rsidR="003529BA" w:rsidRPr="003529BA" w:rsidSect="00827CB0">
      <w:type w:val="continuous"/>
      <w:pgSz w:w="11906" w:h="16838"/>
      <w:pgMar w:top="1134" w:right="1191" w:bottom="1021" w:left="1191"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2F820" w14:textId="77777777" w:rsidR="00F261FB" w:rsidRDefault="00F261FB" w:rsidP="00136AAD">
      <w:pPr>
        <w:spacing w:after="0" w:line="240" w:lineRule="auto"/>
      </w:pPr>
      <w:r>
        <w:separator/>
      </w:r>
    </w:p>
  </w:endnote>
  <w:endnote w:type="continuationSeparator" w:id="0">
    <w:p w14:paraId="46423F59" w14:textId="77777777" w:rsidR="00F261FB" w:rsidRDefault="00F261FB" w:rsidP="0013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Überschriften">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D229" w14:textId="64816524" w:rsidR="00827CB0" w:rsidRDefault="00827CB0">
    <w:pPr>
      <w:pStyle w:val="Fuzeile"/>
    </w:pPr>
    <w:r>
      <w:t xml:space="preserve">Seite </w:t>
    </w:r>
    <w:r>
      <w:fldChar w:fldCharType="begin"/>
    </w:r>
    <w:r>
      <w:instrText xml:space="preserve"> PAGE  \* Arabic  \* MERGEFORMAT </w:instrText>
    </w:r>
    <w:r>
      <w:fldChar w:fldCharType="separate"/>
    </w:r>
    <w:r w:rsidR="00DF4A88">
      <w:rPr>
        <w:noProof/>
      </w:rPr>
      <w:t>3</w:t>
    </w:r>
    <w:r>
      <w:fldChar w:fldCharType="end"/>
    </w:r>
    <w:r>
      <w:t xml:space="preserve"> von </w:t>
    </w:r>
    <w:fldSimple w:instr=" NUMPAGES  \* Arabic  \* MERGEFORMAT ">
      <w:r w:rsidR="00DF4A88">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BE489" w14:textId="77777777" w:rsidR="00F261FB" w:rsidRPr="00B21266" w:rsidRDefault="00F261FB" w:rsidP="00B21266">
      <w:pPr>
        <w:pStyle w:val="Fuzeile"/>
        <w:jc w:val="left"/>
        <w:rPr>
          <w:sz w:val="16"/>
          <w:szCs w:val="16"/>
        </w:rPr>
      </w:pPr>
      <w:r w:rsidRPr="00B21266">
        <w:rPr>
          <w:rFonts w:ascii="Aptos" w:hAnsi="Aptos"/>
          <w:sz w:val="16"/>
          <w:szCs w:val="16"/>
        </w:rPr>
        <w:t>––––––––––––––––––––––––––––––</w:t>
      </w:r>
    </w:p>
  </w:footnote>
  <w:footnote w:type="continuationSeparator" w:id="0">
    <w:p w14:paraId="21BD12F5" w14:textId="77777777" w:rsidR="00F261FB" w:rsidRDefault="00F261FB" w:rsidP="00136AAD">
      <w:pPr>
        <w:spacing w:after="0" w:line="240" w:lineRule="auto"/>
      </w:pPr>
      <w:r>
        <w:continuationSeparator/>
      </w:r>
    </w:p>
  </w:footnote>
  <w:footnote w:id="1">
    <w:p w14:paraId="058925D0" w14:textId="1797715C" w:rsidR="00604BA1" w:rsidRDefault="00604BA1" w:rsidP="00E25D90">
      <w:pPr>
        <w:pStyle w:val="Funotentext"/>
      </w:pPr>
      <w:r>
        <w:rPr>
          <w:vertAlign w:val="superscript"/>
        </w:rPr>
        <w:footnoteRef/>
      </w:r>
      <w:r>
        <w:t xml:space="preserve"> Die Nummer in Klammern dient der Definition der Vertragspartner im unausgefüllten Muster. Die Vertragspartner sind auch im Folgenden immer namentlich zu erwähnen, damit eine eindeutige Zuordnung der Aufgaben gewährleistet ist.</w:t>
      </w:r>
    </w:p>
  </w:footnote>
  <w:footnote w:id="2">
    <w:p w14:paraId="3084C7E7" w14:textId="048B39BE" w:rsidR="00604BA1" w:rsidRDefault="00604BA1" w:rsidP="00E25D90">
      <w:pPr>
        <w:pStyle w:val="Funotentext"/>
      </w:pPr>
      <w:r>
        <w:rPr>
          <w:vertAlign w:val="superscript"/>
        </w:rPr>
        <w:footnoteRef/>
      </w:r>
      <w:r>
        <w:t xml:space="preserve"> Beschreibung des örtlichen Umfangs, z. B. Gebiet, Stadtteil, Ortschaften</w:t>
      </w:r>
    </w:p>
  </w:footnote>
  <w:footnote w:id="3">
    <w:p w14:paraId="1C2F8154" w14:textId="6C32D030" w:rsidR="00604BA1" w:rsidRDefault="00604BA1" w:rsidP="00E25D90">
      <w:pPr>
        <w:pStyle w:val="Funotentext"/>
      </w:pPr>
      <w:r>
        <w:rPr>
          <w:vertAlign w:val="superscript"/>
        </w:rPr>
        <w:footnoteRef/>
      </w:r>
      <w:r>
        <w:t xml:space="preserve"> Der Umfang der Betriebsdienstaufgaben ist in den Absätzen 1 und 2 entsprechend den örtlichen Anforderungen konkret zu vereinbaren.</w:t>
      </w:r>
    </w:p>
  </w:footnote>
  <w:footnote w:id="4">
    <w:p w14:paraId="27F821FB" w14:textId="70892CDC" w:rsidR="00604BA1" w:rsidRDefault="00604BA1" w:rsidP="00E25D90">
      <w:pPr>
        <w:pStyle w:val="Funotentext"/>
      </w:pPr>
      <w:r>
        <w:rPr>
          <w:vertAlign w:val="superscript"/>
        </w:rPr>
        <w:footnoteRef/>
      </w:r>
      <w:r>
        <w:t xml:space="preserve"> Hinweis: Im Einzelfall ist zu klären, ob eine ergänzende Regelung zur Umsatzsteuer und steuerpflichtigen Leistungen </w:t>
      </w:r>
      <w:r>
        <w:br/>
        <w:t>getroffen werden muss.</w:t>
      </w:r>
    </w:p>
  </w:footnote>
  <w:footnote w:id="5">
    <w:p w14:paraId="27B54476" w14:textId="3EE48E11" w:rsidR="00604BA1" w:rsidRPr="00604BA1" w:rsidRDefault="00604BA1" w:rsidP="00E25D90">
      <w:pPr>
        <w:pStyle w:val="Funotentext"/>
        <w:rPr>
          <w:w w:val="98"/>
        </w:rPr>
      </w:pPr>
      <w:r>
        <w:rPr>
          <w:vertAlign w:val="superscript"/>
        </w:rPr>
        <w:footnoteRef/>
      </w:r>
      <w:r>
        <w:rPr>
          <w:w w:val="98"/>
        </w:rPr>
        <w:t xml:space="preserve"> Die Höhe der Verwaltungskosten ist zwischen den Vertragspartnern nach geschätztem Aufwand und den damit verbundenen Verwaltungsaufwand festzulegen.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F0A"/>
    <w:multiLevelType w:val="multilevel"/>
    <w:tmpl w:val="E690D566"/>
    <w:lvl w:ilvl="0">
      <w:start w:val="1"/>
      <w:numFmt w:val="bullet"/>
      <w:pStyle w:val="Aufzhlungszeichen"/>
      <w:lvlText w:val="■"/>
      <w:lvlJc w:val="left"/>
      <w:pPr>
        <w:tabs>
          <w:tab w:val="num" w:pos="284"/>
        </w:tabs>
        <w:ind w:left="284" w:hanging="284"/>
      </w:pPr>
      <w:rPr>
        <w:rFonts w:ascii="Arial" w:hAnsi="Aria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E7D39FC"/>
    <w:multiLevelType w:val="multilevel"/>
    <w:tmpl w:val="1C9A9DF6"/>
    <w:lvl w:ilvl="0">
      <w:start w:val="1"/>
      <w:numFmt w:val="decimal"/>
      <w:pStyle w:val="Listennummer"/>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A026A2B"/>
    <w:multiLevelType w:val="hybridMultilevel"/>
    <w:tmpl w:val="DF7E884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AD"/>
    <w:rsid w:val="00071F82"/>
    <w:rsid w:val="0012017B"/>
    <w:rsid w:val="00136AAD"/>
    <w:rsid w:val="00166C9E"/>
    <w:rsid w:val="001F42F0"/>
    <w:rsid w:val="00244216"/>
    <w:rsid w:val="00266DF8"/>
    <w:rsid w:val="00297FBA"/>
    <w:rsid w:val="002B7D34"/>
    <w:rsid w:val="002C62AE"/>
    <w:rsid w:val="003529BA"/>
    <w:rsid w:val="003A1C99"/>
    <w:rsid w:val="00403FDD"/>
    <w:rsid w:val="004A17BD"/>
    <w:rsid w:val="004E3D21"/>
    <w:rsid w:val="00502586"/>
    <w:rsid w:val="005A258A"/>
    <w:rsid w:val="005A29D0"/>
    <w:rsid w:val="005E4E4F"/>
    <w:rsid w:val="00601C53"/>
    <w:rsid w:val="00604BA1"/>
    <w:rsid w:val="007A797D"/>
    <w:rsid w:val="007D69A2"/>
    <w:rsid w:val="00827CB0"/>
    <w:rsid w:val="00987B4E"/>
    <w:rsid w:val="00A55C78"/>
    <w:rsid w:val="00A660BA"/>
    <w:rsid w:val="00A82C56"/>
    <w:rsid w:val="00AA473A"/>
    <w:rsid w:val="00AF1415"/>
    <w:rsid w:val="00B21266"/>
    <w:rsid w:val="00B700CA"/>
    <w:rsid w:val="00BB7C10"/>
    <w:rsid w:val="00BF68F7"/>
    <w:rsid w:val="00C05D4E"/>
    <w:rsid w:val="00C07634"/>
    <w:rsid w:val="00C161B1"/>
    <w:rsid w:val="00C36CD3"/>
    <w:rsid w:val="00CB3893"/>
    <w:rsid w:val="00CD23FE"/>
    <w:rsid w:val="00CE5088"/>
    <w:rsid w:val="00CE5907"/>
    <w:rsid w:val="00D70343"/>
    <w:rsid w:val="00DF4A88"/>
    <w:rsid w:val="00E25D90"/>
    <w:rsid w:val="00E51246"/>
    <w:rsid w:val="00F15BEE"/>
    <w:rsid w:val="00F261FB"/>
    <w:rsid w:val="00F432F6"/>
    <w:rsid w:val="00FA6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8100"/>
  <w15:chartTrackingRefBased/>
  <w15:docId w15:val="{F9B81CED-84A6-0243-8886-4CAE60A2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2"/>
    <w:qFormat/>
    <w:rsid w:val="00E25D90"/>
    <w:pPr>
      <w:tabs>
        <w:tab w:val="left" w:leader="dot" w:pos="4253"/>
      </w:tabs>
      <w:spacing w:after="200" w:line="288" w:lineRule="auto"/>
    </w:pPr>
    <w:rPr>
      <w:rFonts w:eastAsiaTheme="minorEastAsia"/>
      <w:sz w:val="20"/>
      <w:lang w:eastAsia="de-DE"/>
    </w:rPr>
  </w:style>
  <w:style w:type="paragraph" w:styleId="berschrift1">
    <w:name w:val="heading 1"/>
    <w:basedOn w:val="Standard"/>
    <w:next w:val="Standard"/>
    <w:link w:val="berschrift1Zchn"/>
    <w:uiPriority w:val="1"/>
    <w:qFormat/>
    <w:rsid w:val="00CE5907"/>
    <w:pPr>
      <w:keepNext/>
      <w:keepLines/>
      <w:spacing w:before="320"/>
      <w:jc w:val="center"/>
      <w:outlineLvl w:val="0"/>
    </w:pPr>
    <w:rPr>
      <w:rFonts w:asciiTheme="majorHAnsi" w:eastAsiaTheme="majorEastAsia" w:hAnsiTheme="majorHAnsi" w:cs="Times New Roman (Überschriften"/>
      <w:b/>
      <w:color w:val="000000" w:themeColor="text1"/>
      <w:spacing w:val="10"/>
      <w:kern w:val="0"/>
      <w:szCs w:val="40"/>
      <w:lang w:eastAsia="en-US"/>
    </w:rPr>
  </w:style>
  <w:style w:type="paragraph" w:styleId="berschrift2">
    <w:name w:val="heading 2"/>
    <w:basedOn w:val="Standard"/>
    <w:next w:val="Standard"/>
    <w:link w:val="berschrift2Zchn"/>
    <w:uiPriority w:val="1"/>
    <w:unhideWhenUsed/>
    <w:qFormat/>
    <w:rsid w:val="00601C53"/>
    <w:pPr>
      <w:keepNext/>
      <w:keepLines/>
      <w:spacing w:before="320"/>
      <w:jc w:val="center"/>
      <w:outlineLvl w:val="1"/>
    </w:pPr>
    <w:rPr>
      <w:rFonts w:asciiTheme="majorHAnsi" w:eastAsiaTheme="majorEastAsia" w:hAnsiTheme="majorHAnsi" w:cstheme="majorBidi"/>
      <w:b/>
      <w:color w:val="000000" w:themeColor="text1"/>
      <w:spacing w:val="10"/>
      <w:szCs w:val="32"/>
      <w:lang w:eastAsia="en-US"/>
    </w:rPr>
  </w:style>
  <w:style w:type="paragraph" w:styleId="berschrift3">
    <w:name w:val="heading 3"/>
    <w:basedOn w:val="Standard"/>
    <w:next w:val="Standard"/>
    <w:link w:val="berschrift3Zchn"/>
    <w:uiPriority w:val="9"/>
    <w:semiHidden/>
    <w:unhideWhenUsed/>
    <w:qFormat/>
    <w:rsid w:val="00136AAD"/>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136AAD"/>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berschrift5">
    <w:name w:val="heading 5"/>
    <w:basedOn w:val="Standard"/>
    <w:next w:val="Standard"/>
    <w:link w:val="berschrift5Zchn"/>
    <w:uiPriority w:val="9"/>
    <w:semiHidden/>
    <w:unhideWhenUsed/>
    <w:qFormat/>
    <w:rsid w:val="00136AAD"/>
    <w:pPr>
      <w:keepNext/>
      <w:keepLines/>
      <w:spacing w:before="80" w:after="40" w:line="240" w:lineRule="auto"/>
      <w:outlineLvl w:val="4"/>
    </w:pPr>
    <w:rPr>
      <w:rFonts w:eastAsiaTheme="majorEastAsia" w:cstheme="majorBidi"/>
      <w:color w:val="0F4761" w:themeColor="accent1" w:themeShade="BF"/>
      <w:lang w:eastAsia="en-US"/>
    </w:rPr>
  </w:style>
  <w:style w:type="paragraph" w:styleId="berschrift6">
    <w:name w:val="heading 6"/>
    <w:basedOn w:val="Standard"/>
    <w:next w:val="Standard"/>
    <w:link w:val="berschrift6Zchn"/>
    <w:uiPriority w:val="9"/>
    <w:semiHidden/>
    <w:unhideWhenUsed/>
    <w:qFormat/>
    <w:rsid w:val="00136AAD"/>
    <w:pPr>
      <w:keepNext/>
      <w:keepLines/>
      <w:spacing w:before="40" w:after="0" w:line="240" w:lineRule="auto"/>
      <w:outlineLvl w:val="5"/>
    </w:pPr>
    <w:rPr>
      <w:rFonts w:eastAsiaTheme="majorEastAsia" w:cstheme="majorBidi"/>
      <w:i/>
      <w:iCs/>
      <w:color w:val="595959" w:themeColor="text1" w:themeTint="A6"/>
      <w:lang w:eastAsia="en-US"/>
    </w:rPr>
  </w:style>
  <w:style w:type="paragraph" w:styleId="berschrift7">
    <w:name w:val="heading 7"/>
    <w:basedOn w:val="Standard"/>
    <w:next w:val="Standard"/>
    <w:link w:val="berschrift7Zchn"/>
    <w:uiPriority w:val="9"/>
    <w:semiHidden/>
    <w:unhideWhenUsed/>
    <w:qFormat/>
    <w:rsid w:val="00136AAD"/>
    <w:pPr>
      <w:keepNext/>
      <w:keepLines/>
      <w:spacing w:before="40" w:after="0" w:line="240" w:lineRule="auto"/>
      <w:outlineLvl w:val="6"/>
    </w:pPr>
    <w:rPr>
      <w:rFonts w:eastAsiaTheme="majorEastAsia" w:cstheme="majorBidi"/>
      <w:color w:val="595959" w:themeColor="text1" w:themeTint="A6"/>
      <w:lang w:eastAsia="en-US"/>
    </w:rPr>
  </w:style>
  <w:style w:type="paragraph" w:styleId="berschrift8">
    <w:name w:val="heading 8"/>
    <w:basedOn w:val="Standard"/>
    <w:next w:val="Standard"/>
    <w:link w:val="berschrift8Zchn"/>
    <w:uiPriority w:val="9"/>
    <w:semiHidden/>
    <w:unhideWhenUsed/>
    <w:qFormat/>
    <w:rsid w:val="00136AAD"/>
    <w:pPr>
      <w:keepNext/>
      <w:keepLines/>
      <w:spacing w:after="0" w:line="240" w:lineRule="auto"/>
      <w:outlineLvl w:val="7"/>
    </w:pPr>
    <w:rPr>
      <w:rFonts w:eastAsiaTheme="majorEastAsia" w:cstheme="majorBidi"/>
      <w:i/>
      <w:iCs/>
      <w:color w:val="272727" w:themeColor="text1" w:themeTint="D8"/>
      <w:lang w:eastAsia="en-US"/>
    </w:rPr>
  </w:style>
  <w:style w:type="paragraph" w:styleId="berschrift9">
    <w:name w:val="heading 9"/>
    <w:basedOn w:val="Standard"/>
    <w:next w:val="Standard"/>
    <w:link w:val="berschrift9Zchn"/>
    <w:uiPriority w:val="9"/>
    <w:semiHidden/>
    <w:unhideWhenUsed/>
    <w:qFormat/>
    <w:rsid w:val="00136AAD"/>
    <w:pPr>
      <w:keepNext/>
      <w:keepLines/>
      <w:spacing w:after="0" w:line="240" w:lineRule="auto"/>
      <w:outlineLvl w:val="8"/>
    </w:pPr>
    <w:rPr>
      <w:rFonts w:eastAsiaTheme="majorEastAsia" w:cstheme="majorBidi"/>
      <w:color w:val="272727" w:themeColor="text1" w:themeTint="D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CE5907"/>
    <w:rPr>
      <w:rFonts w:asciiTheme="majorHAnsi" w:eastAsiaTheme="majorEastAsia" w:hAnsiTheme="majorHAnsi" w:cs="Times New Roman (Überschriften"/>
      <w:b/>
      <w:color w:val="000000" w:themeColor="text1"/>
      <w:spacing w:val="10"/>
      <w:kern w:val="0"/>
      <w:sz w:val="20"/>
      <w:szCs w:val="40"/>
    </w:rPr>
  </w:style>
  <w:style w:type="character" w:customStyle="1" w:styleId="berschrift2Zchn">
    <w:name w:val="Überschrift 2 Zchn"/>
    <w:basedOn w:val="Absatz-Standardschriftart"/>
    <w:link w:val="berschrift2"/>
    <w:uiPriority w:val="1"/>
    <w:rsid w:val="00601C53"/>
    <w:rPr>
      <w:rFonts w:asciiTheme="majorHAnsi" w:eastAsiaTheme="majorEastAsia" w:hAnsiTheme="majorHAnsi" w:cstheme="majorBidi"/>
      <w:b/>
      <w:color w:val="000000" w:themeColor="text1"/>
      <w:spacing w:val="10"/>
      <w:sz w:val="20"/>
      <w:szCs w:val="32"/>
    </w:rPr>
  </w:style>
  <w:style w:type="character" w:customStyle="1" w:styleId="berschrift3Zchn">
    <w:name w:val="Überschrift 3 Zchn"/>
    <w:basedOn w:val="Absatz-Standardschriftart"/>
    <w:link w:val="berschrift3"/>
    <w:uiPriority w:val="9"/>
    <w:semiHidden/>
    <w:rsid w:val="00136A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A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A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A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A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A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AAD"/>
    <w:rPr>
      <w:rFonts w:eastAsiaTheme="majorEastAsia" w:cstheme="majorBidi"/>
      <w:color w:val="272727" w:themeColor="text1" w:themeTint="D8"/>
    </w:rPr>
  </w:style>
  <w:style w:type="paragraph" w:styleId="Titel">
    <w:name w:val="Title"/>
    <w:basedOn w:val="Standard"/>
    <w:next w:val="Standard"/>
    <w:link w:val="TitelZchn"/>
    <w:qFormat/>
    <w:rsid w:val="00987B4E"/>
    <w:pPr>
      <w:spacing w:line="240" w:lineRule="auto"/>
      <w:contextualSpacing/>
      <w:jc w:val="center"/>
    </w:pPr>
    <w:rPr>
      <w:rFonts w:asciiTheme="majorHAnsi" w:eastAsiaTheme="majorEastAsia" w:hAnsiTheme="majorHAnsi" w:cstheme="majorBidi"/>
      <w:b/>
      <w:spacing w:val="10"/>
      <w:kern w:val="28"/>
      <w:sz w:val="28"/>
      <w:szCs w:val="56"/>
      <w:lang w:eastAsia="en-US"/>
    </w:rPr>
  </w:style>
  <w:style w:type="character" w:customStyle="1" w:styleId="TitelZchn">
    <w:name w:val="Titel Zchn"/>
    <w:basedOn w:val="Absatz-Standardschriftart"/>
    <w:link w:val="Titel"/>
    <w:rsid w:val="007D69A2"/>
    <w:rPr>
      <w:rFonts w:asciiTheme="majorHAnsi" w:eastAsiaTheme="majorEastAsia" w:hAnsiTheme="majorHAnsi" w:cstheme="majorBidi"/>
      <w:b/>
      <w:spacing w:val="10"/>
      <w:kern w:val="28"/>
      <w:sz w:val="28"/>
      <w:szCs w:val="56"/>
    </w:rPr>
  </w:style>
  <w:style w:type="paragraph" w:styleId="Untertitel">
    <w:name w:val="Subtitle"/>
    <w:basedOn w:val="Standard"/>
    <w:next w:val="Standard"/>
    <w:link w:val="UntertitelZchn"/>
    <w:qFormat/>
    <w:rsid w:val="005E4E4F"/>
    <w:pPr>
      <w:numPr>
        <w:ilvl w:val="1"/>
      </w:numPr>
      <w:spacing w:after="140"/>
      <w:ind w:left="340" w:right="340"/>
      <w:jc w:val="center"/>
    </w:pPr>
    <w:rPr>
      <w:rFonts w:eastAsiaTheme="majorEastAsia" w:cs="Times New Roman (Überschriften"/>
      <w:b/>
      <w:color w:val="000000" w:themeColor="text1"/>
      <w:spacing w:val="10"/>
      <w:kern w:val="0"/>
      <w:szCs w:val="28"/>
      <w:lang w:eastAsia="en-US"/>
    </w:rPr>
  </w:style>
  <w:style w:type="character" w:customStyle="1" w:styleId="UntertitelZchn">
    <w:name w:val="Untertitel Zchn"/>
    <w:basedOn w:val="Absatz-Standardschriftart"/>
    <w:link w:val="Untertitel"/>
    <w:rsid w:val="007D69A2"/>
    <w:rPr>
      <w:rFonts w:eastAsiaTheme="majorEastAsia" w:cs="Times New Roman (Überschriften"/>
      <w:b/>
      <w:color w:val="000000" w:themeColor="text1"/>
      <w:spacing w:val="10"/>
      <w:kern w:val="0"/>
      <w:sz w:val="20"/>
      <w:szCs w:val="28"/>
    </w:rPr>
  </w:style>
  <w:style w:type="paragraph" w:styleId="Zitat">
    <w:name w:val="Quote"/>
    <w:basedOn w:val="Standard"/>
    <w:next w:val="Standard"/>
    <w:link w:val="ZitatZchn"/>
    <w:uiPriority w:val="29"/>
    <w:semiHidden/>
    <w:qFormat/>
    <w:rsid w:val="00136AAD"/>
    <w:pPr>
      <w:spacing w:before="160" w:line="240" w:lineRule="auto"/>
      <w:jc w:val="center"/>
    </w:pPr>
    <w:rPr>
      <w:rFonts w:eastAsiaTheme="minorHAnsi"/>
      <w:i/>
      <w:iCs/>
      <w:color w:val="404040" w:themeColor="text1" w:themeTint="BF"/>
      <w:lang w:eastAsia="en-US"/>
    </w:rPr>
  </w:style>
  <w:style w:type="character" w:customStyle="1" w:styleId="ZitatZchn">
    <w:name w:val="Zitat Zchn"/>
    <w:basedOn w:val="Absatz-Standardschriftart"/>
    <w:link w:val="Zitat"/>
    <w:uiPriority w:val="29"/>
    <w:semiHidden/>
    <w:rsid w:val="007D69A2"/>
    <w:rPr>
      <w:i/>
      <w:iCs/>
      <w:color w:val="404040" w:themeColor="text1" w:themeTint="BF"/>
      <w:sz w:val="20"/>
    </w:rPr>
  </w:style>
  <w:style w:type="character" w:styleId="IntensiveHervorhebung">
    <w:name w:val="Intense Emphasis"/>
    <w:basedOn w:val="Absatz-Standardschriftart"/>
    <w:uiPriority w:val="21"/>
    <w:semiHidden/>
    <w:qFormat/>
    <w:rsid w:val="00136AAD"/>
    <w:rPr>
      <w:i/>
      <w:iCs/>
      <w:color w:val="0F4761" w:themeColor="accent1" w:themeShade="BF"/>
    </w:rPr>
  </w:style>
  <w:style w:type="paragraph" w:styleId="IntensivesZitat">
    <w:name w:val="Intense Quote"/>
    <w:basedOn w:val="Standard"/>
    <w:next w:val="Standard"/>
    <w:link w:val="IntensivesZitatZchn"/>
    <w:uiPriority w:val="30"/>
    <w:semiHidden/>
    <w:qFormat/>
    <w:rsid w:val="00136AA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ivesZitatZchn">
    <w:name w:val="Intensives Zitat Zchn"/>
    <w:basedOn w:val="Absatz-Standardschriftart"/>
    <w:link w:val="IntensivesZitat"/>
    <w:uiPriority w:val="30"/>
    <w:semiHidden/>
    <w:rsid w:val="007D69A2"/>
    <w:rPr>
      <w:i/>
      <w:iCs/>
      <w:color w:val="0F4761" w:themeColor="accent1" w:themeShade="BF"/>
      <w:sz w:val="20"/>
    </w:rPr>
  </w:style>
  <w:style w:type="character" w:styleId="IntensiverVerweis">
    <w:name w:val="Intense Reference"/>
    <w:basedOn w:val="Absatz-Standardschriftart"/>
    <w:uiPriority w:val="32"/>
    <w:semiHidden/>
    <w:qFormat/>
    <w:rsid w:val="00136AAD"/>
    <w:rPr>
      <w:b/>
      <w:bCs/>
      <w:smallCaps/>
      <w:color w:val="0F4761" w:themeColor="accent1" w:themeShade="BF"/>
      <w:spacing w:val="5"/>
    </w:rPr>
  </w:style>
  <w:style w:type="paragraph" w:styleId="Funotentext">
    <w:name w:val="footnote text"/>
    <w:basedOn w:val="Standard"/>
    <w:link w:val="FunotentextZchn"/>
    <w:uiPriority w:val="6"/>
    <w:unhideWhenUsed/>
    <w:rsid w:val="00987B4E"/>
    <w:pPr>
      <w:spacing w:after="0" w:line="208" w:lineRule="exact"/>
      <w:ind w:left="113" w:hanging="113"/>
    </w:pPr>
    <w:rPr>
      <w:sz w:val="17"/>
      <w:szCs w:val="20"/>
    </w:rPr>
  </w:style>
  <w:style w:type="character" w:styleId="Funotenzeichen">
    <w:name w:val="footnote reference"/>
    <w:basedOn w:val="Absatz-Standardschriftart"/>
    <w:uiPriority w:val="6"/>
    <w:unhideWhenUsed/>
    <w:rsid w:val="00A660BA"/>
    <w:rPr>
      <w:vertAlign w:val="superscript"/>
    </w:rPr>
  </w:style>
  <w:style w:type="character" w:customStyle="1" w:styleId="FunotentextZchn">
    <w:name w:val="Fußnotentext Zchn"/>
    <w:basedOn w:val="Absatz-Standardschriftart"/>
    <w:link w:val="Funotentext"/>
    <w:uiPriority w:val="6"/>
    <w:rsid w:val="007D69A2"/>
    <w:rPr>
      <w:rFonts w:eastAsiaTheme="minorEastAsia"/>
      <w:sz w:val="17"/>
      <w:szCs w:val="20"/>
      <w:lang w:eastAsia="de-DE"/>
    </w:rPr>
  </w:style>
  <w:style w:type="paragraph" w:styleId="Listennummer">
    <w:name w:val="List Number"/>
    <w:basedOn w:val="Standard"/>
    <w:uiPriority w:val="3"/>
    <w:rsid w:val="004E3D21"/>
    <w:pPr>
      <w:numPr>
        <w:numId w:val="1"/>
      </w:numPr>
      <w:tabs>
        <w:tab w:val="clear" w:pos="4253"/>
        <w:tab w:val="right" w:leader="dot" w:pos="9356"/>
      </w:tabs>
    </w:pPr>
  </w:style>
  <w:style w:type="paragraph" w:styleId="Listenfortsetzung">
    <w:name w:val="List Continue"/>
    <w:basedOn w:val="Standard"/>
    <w:uiPriority w:val="5"/>
    <w:rsid w:val="004E3D21"/>
    <w:pPr>
      <w:tabs>
        <w:tab w:val="clear" w:pos="4253"/>
        <w:tab w:val="left" w:leader="dot" w:pos="9356"/>
      </w:tabs>
      <w:ind w:left="284"/>
      <w:contextualSpacing/>
    </w:pPr>
  </w:style>
  <w:style w:type="paragraph" w:customStyle="1" w:styleId="ListenfortsetzungmitAbstand">
    <w:name w:val="Listenfortsetzung mit Abstand"/>
    <w:basedOn w:val="Listenfortsetzung"/>
    <w:uiPriority w:val="4"/>
    <w:qFormat/>
    <w:rsid w:val="00D70343"/>
    <w:pPr>
      <w:tabs>
        <w:tab w:val="left" w:leader="dot" w:pos="9639"/>
      </w:tabs>
      <w:contextualSpacing w:val="0"/>
    </w:pPr>
  </w:style>
  <w:style w:type="paragraph" w:styleId="Kopfzeile">
    <w:name w:val="header"/>
    <w:basedOn w:val="Standard"/>
    <w:link w:val="KopfzeileZchn"/>
    <w:uiPriority w:val="9"/>
    <w:unhideWhenUsed/>
    <w:rsid w:val="00827CB0"/>
    <w:pPr>
      <w:tabs>
        <w:tab w:val="center" w:pos="4536"/>
        <w:tab w:val="right" w:pos="9072"/>
      </w:tabs>
      <w:spacing w:after="0" w:line="240" w:lineRule="auto"/>
    </w:pPr>
  </w:style>
  <w:style w:type="character" w:customStyle="1" w:styleId="KopfzeileZchn">
    <w:name w:val="Kopfzeile Zchn"/>
    <w:basedOn w:val="Absatz-Standardschriftart"/>
    <w:link w:val="Kopfzeile"/>
    <w:uiPriority w:val="9"/>
    <w:rsid w:val="007D69A2"/>
    <w:rPr>
      <w:rFonts w:eastAsiaTheme="minorEastAsia"/>
      <w:sz w:val="20"/>
      <w:lang w:eastAsia="de-DE"/>
    </w:rPr>
  </w:style>
  <w:style w:type="paragraph" w:styleId="Fuzeile">
    <w:name w:val="footer"/>
    <w:basedOn w:val="Standard"/>
    <w:link w:val="FuzeileZchn"/>
    <w:uiPriority w:val="9"/>
    <w:unhideWhenUsed/>
    <w:rsid w:val="00827CB0"/>
    <w:pPr>
      <w:tabs>
        <w:tab w:val="center" w:pos="4536"/>
        <w:tab w:val="right" w:pos="9072"/>
      </w:tabs>
      <w:spacing w:after="0" w:line="240" w:lineRule="auto"/>
      <w:jc w:val="center"/>
    </w:pPr>
  </w:style>
  <w:style w:type="character" w:customStyle="1" w:styleId="FuzeileZchn">
    <w:name w:val="Fußzeile Zchn"/>
    <w:basedOn w:val="Absatz-Standardschriftart"/>
    <w:link w:val="Fuzeile"/>
    <w:uiPriority w:val="9"/>
    <w:rsid w:val="007D69A2"/>
    <w:rPr>
      <w:rFonts w:eastAsiaTheme="minorEastAsia"/>
      <w:sz w:val="20"/>
      <w:lang w:eastAsia="de-DE"/>
    </w:rPr>
  </w:style>
  <w:style w:type="paragraph" w:styleId="KeinLeerraum">
    <w:name w:val="No Spacing"/>
    <w:uiPriority w:val="8"/>
    <w:semiHidden/>
    <w:qFormat/>
    <w:rsid w:val="004E3D21"/>
    <w:pPr>
      <w:tabs>
        <w:tab w:val="left" w:leader="dot" w:pos="4253"/>
      </w:tabs>
    </w:pPr>
    <w:rPr>
      <w:rFonts w:eastAsiaTheme="minorEastAsia"/>
      <w:sz w:val="20"/>
      <w:lang w:eastAsia="de-DE"/>
    </w:rPr>
  </w:style>
  <w:style w:type="paragraph" w:styleId="Listenabsatz">
    <w:name w:val="List Paragraph"/>
    <w:basedOn w:val="Standard"/>
    <w:uiPriority w:val="34"/>
    <w:semiHidden/>
    <w:qFormat/>
    <w:rsid w:val="00266DF8"/>
    <w:pPr>
      <w:spacing w:after="120"/>
      <w:ind w:left="284"/>
    </w:pPr>
  </w:style>
  <w:style w:type="paragraph" w:styleId="Aufzhlungszeichen">
    <w:name w:val="List Bullet"/>
    <w:basedOn w:val="Standard"/>
    <w:uiPriority w:val="6"/>
    <w:rsid w:val="00266DF8"/>
    <w:pPr>
      <w:numPr>
        <w:numId w:val="19"/>
      </w:numPr>
      <w:spacing w:after="120"/>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98524-ABAD-453B-8873-5EC96DC1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3730</Characters>
  <DocSecurity>4</DocSecurity>
  <Lines>31</Lines>
  <Paragraphs>8</Paragraphs>
  <ScaleCrop>false</ScaleCrop>
  <HeadingPairs>
    <vt:vector size="2" baseType="variant">
      <vt:variant>
        <vt:lpstr>Titel</vt:lpstr>
      </vt:variant>
      <vt:variant>
        <vt:i4>1</vt:i4>
      </vt:variant>
    </vt:vector>
  </HeadingPairs>
  <TitlesOfParts>
    <vt:vector size="1" baseType="lpstr">
      <vt:lpstr>Muster Betriebsdienstvereinbarung Radverkehrsanlagen</vt:lpstr>
    </vt:vector>
  </TitlesOfParts>
  <Manager/>
  <Company/>
  <LinksUpToDate>false</LinksUpToDate>
  <CharactersWithSpaces>4314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2025-02-26T16:27:00Z</cp:lastPrinted>
  <dcterms:created xsi:type="dcterms:W3CDTF">2025-03-11T11:09:00Z</dcterms:created>
  <dcterms:modified xsi:type="dcterms:W3CDTF">2025-03-11T11:09:00Z</dcterms:modified>
  <cp:category/>
</cp:coreProperties>
</file>